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BE40" w14:textId="30C71F19" w:rsidR="007372F3" w:rsidRPr="003B1818" w:rsidRDefault="00C81690" w:rsidP="00BA3DC4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LEI MUNICIPAL N</w:t>
      </w:r>
      <w:r w:rsidRPr="003B1818">
        <w:rPr>
          <w:rFonts w:ascii="Cambria" w:hAnsi="Cambria"/>
          <w:b/>
          <w:strike/>
        </w:rPr>
        <w:t>º</w:t>
      </w:r>
      <w:r w:rsidR="004750F8" w:rsidRPr="003B1818">
        <w:rPr>
          <w:rFonts w:ascii="Cambria" w:hAnsi="Cambria"/>
          <w:b/>
        </w:rPr>
        <w:t xml:space="preserve"> </w:t>
      </w:r>
      <w:r w:rsidR="00F337F6">
        <w:rPr>
          <w:rFonts w:ascii="Cambria" w:hAnsi="Cambria"/>
          <w:b/>
        </w:rPr>
        <w:t>3200</w:t>
      </w:r>
      <w:r w:rsidR="004750F8" w:rsidRPr="003B1818">
        <w:rPr>
          <w:rFonts w:ascii="Cambria" w:hAnsi="Cambria"/>
          <w:b/>
        </w:rPr>
        <w:t xml:space="preserve">, DE </w:t>
      </w:r>
      <w:r w:rsidR="003B1818" w:rsidRPr="003B1818">
        <w:rPr>
          <w:rFonts w:ascii="Cambria" w:hAnsi="Cambria"/>
          <w:b/>
        </w:rPr>
        <w:t>06</w:t>
      </w:r>
      <w:r w:rsidR="007372F3" w:rsidRPr="003B1818">
        <w:rPr>
          <w:rFonts w:ascii="Cambria" w:hAnsi="Cambria"/>
          <w:b/>
        </w:rPr>
        <w:t xml:space="preserve"> DE </w:t>
      </w:r>
      <w:r w:rsidR="003B1818" w:rsidRPr="003B1818">
        <w:rPr>
          <w:rFonts w:ascii="Cambria" w:hAnsi="Cambria"/>
          <w:b/>
        </w:rPr>
        <w:t>MAIO</w:t>
      </w:r>
      <w:r w:rsidRPr="003B1818">
        <w:rPr>
          <w:rFonts w:ascii="Cambria" w:hAnsi="Cambria"/>
          <w:b/>
        </w:rPr>
        <w:t xml:space="preserve"> DE 2</w:t>
      </w:r>
      <w:r w:rsidR="00851EA3" w:rsidRPr="003B1818">
        <w:rPr>
          <w:rFonts w:ascii="Cambria" w:hAnsi="Cambria"/>
          <w:b/>
        </w:rPr>
        <w:t>021</w:t>
      </w:r>
      <w:r w:rsidR="007372F3" w:rsidRPr="003B1818">
        <w:rPr>
          <w:rFonts w:ascii="Cambria" w:hAnsi="Cambria"/>
          <w:b/>
        </w:rPr>
        <w:t>.</w:t>
      </w:r>
    </w:p>
    <w:p w14:paraId="407296A2" w14:textId="77777777" w:rsidR="007372F3" w:rsidRPr="003B1818" w:rsidRDefault="007372F3" w:rsidP="00BA3DC4">
      <w:pPr>
        <w:pStyle w:val="SemEspaamento"/>
        <w:spacing w:line="276" w:lineRule="auto"/>
        <w:rPr>
          <w:rFonts w:ascii="Cambria" w:hAnsi="Cambria"/>
        </w:rPr>
      </w:pPr>
    </w:p>
    <w:p w14:paraId="0709A896" w14:textId="051EEDA6" w:rsidR="007372F3" w:rsidRPr="003B1818" w:rsidRDefault="007372F3" w:rsidP="00FF58C0">
      <w:pPr>
        <w:pStyle w:val="SemEspaamento"/>
        <w:spacing w:line="276" w:lineRule="auto"/>
        <w:ind w:left="2410"/>
        <w:jc w:val="both"/>
        <w:rPr>
          <w:rFonts w:ascii="Cambria" w:hAnsi="Cambria"/>
          <w:b/>
          <w:i/>
        </w:rPr>
      </w:pPr>
      <w:r w:rsidRPr="003B1818">
        <w:rPr>
          <w:rFonts w:ascii="Cambria" w:hAnsi="Cambria"/>
          <w:b/>
          <w:i/>
        </w:rPr>
        <w:t>“</w:t>
      </w:r>
      <w:r w:rsidR="00686FAB" w:rsidRPr="003B1818">
        <w:rPr>
          <w:rFonts w:ascii="Cambria" w:hAnsi="Cambria" w:cs="Andalus"/>
          <w:b/>
          <w:bCs/>
          <w:i/>
          <w:iCs/>
        </w:rPr>
        <w:t xml:space="preserve">Institui o </w:t>
      </w:r>
      <w:r w:rsidR="00C57EC5" w:rsidRPr="003B1818">
        <w:rPr>
          <w:rFonts w:ascii="Cambria" w:hAnsi="Cambria" w:cs="Andalus"/>
          <w:b/>
          <w:bCs/>
          <w:i/>
          <w:iCs/>
        </w:rPr>
        <w:t>Regime de Previdência Complementar</w:t>
      </w:r>
      <w:r w:rsidR="00686FAB" w:rsidRPr="003B1818">
        <w:rPr>
          <w:rFonts w:ascii="Cambria" w:hAnsi="Cambria" w:cs="Andalus"/>
          <w:b/>
          <w:bCs/>
          <w:i/>
          <w:iCs/>
        </w:rPr>
        <w:t xml:space="preserve"> </w:t>
      </w:r>
      <w:r w:rsidR="002A3EB3">
        <w:rPr>
          <w:rFonts w:ascii="Cambria" w:hAnsi="Cambria" w:cs="Andalus"/>
          <w:b/>
          <w:bCs/>
          <w:i/>
          <w:iCs/>
        </w:rPr>
        <w:t>(RPC</w:t>
      </w:r>
      <w:r w:rsidR="00C57EC5" w:rsidRPr="003B1818">
        <w:rPr>
          <w:rFonts w:ascii="Cambria" w:hAnsi="Cambria" w:cs="Andalus"/>
          <w:b/>
          <w:bCs/>
          <w:i/>
          <w:iCs/>
        </w:rPr>
        <w:t xml:space="preserve">) </w:t>
      </w:r>
      <w:r w:rsidR="00686FAB" w:rsidRPr="003B1818">
        <w:rPr>
          <w:rFonts w:ascii="Cambria" w:hAnsi="Cambria" w:cs="Andalus"/>
          <w:b/>
          <w:bCs/>
          <w:i/>
          <w:iCs/>
        </w:rPr>
        <w:t xml:space="preserve">no âmbito do Município de Roque Gonzales, autorizando a adesão a ele, e fixa o limite máximo para a concessão de aposentadorias e pensões pelo regime de previdência de que trata o Art. 40 da </w:t>
      </w:r>
      <w:r w:rsidR="00C57EC5" w:rsidRPr="003B1818">
        <w:rPr>
          <w:rFonts w:ascii="Cambria" w:hAnsi="Cambria" w:cs="Andalus"/>
          <w:b/>
          <w:bCs/>
          <w:i/>
          <w:iCs/>
        </w:rPr>
        <w:t>Constituição Federal (CF)</w:t>
      </w:r>
      <w:r w:rsidRPr="003B1818">
        <w:rPr>
          <w:rFonts w:ascii="Cambria" w:hAnsi="Cambria"/>
          <w:b/>
          <w:i/>
        </w:rPr>
        <w:t>”.</w:t>
      </w:r>
    </w:p>
    <w:p w14:paraId="18952CE8" w14:textId="77777777" w:rsidR="007372F3" w:rsidRPr="003B1818" w:rsidRDefault="007372F3" w:rsidP="00BA3DC4">
      <w:pPr>
        <w:pStyle w:val="SemEspaamento"/>
        <w:spacing w:line="276" w:lineRule="auto"/>
        <w:rPr>
          <w:rFonts w:ascii="Cambria" w:hAnsi="Cambria"/>
          <w:i/>
        </w:rPr>
      </w:pPr>
    </w:p>
    <w:p w14:paraId="2DE86C6A" w14:textId="77777777" w:rsidR="007372F3" w:rsidRPr="003B1818" w:rsidRDefault="007372F3" w:rsidP="00BA3DC4">
      <w:pPr>
        <w:pStyle w:val="SemEspaamento"/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</w:rPr>
        <w:t>O Prefeito Municipal de Roque Gonzales, Estado do Rio Grande do Sul.</w:t>
      </w:r>
    </w:p>
    <w:p w14:paraId="4893F7D2" w14:textId="77777777" w:rsidR="007372F3" w:rsidRPr="003B1818" w:rsidRDefault="007372F3" w:rsidP="00BA3DC4">
      <w:pPr>
        <w:pStyle w:val="SemEspaamento"/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</w:rPr>
        <w:t>Faço saber que a Câmara de Vereadores aprovou e eu sanciono a seguinte Lei:</w:t>
      </w:r>
    </w:p>
    <w:p w14:paraId="6F9720E8" w14:textId="37C5B9E3" w:rsidR="007372F3" w:rsidRPr="003B1818" w:rsidRDefault="007372F3" w:rsidP="00BA3DC4">
      <w:pPr>
        <w:pStyle w:val="SemEspaamento"/>
        <w:spacing w:line="276" w:lineRule="auto"/>
        <w:jc w:val="both"/>
        <w:rPr>
          <w:rFonts w:ascii="Cambria" w:hAnsi="Cambria"/>
        </w:rPr>
      </w:pPr>
    </w:p>
    <w:p w14:paraId="36F57667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CAPÍTULO I</w:t>
      </w:r>
    </w:p>
    <w:p w14:paraId="07F49DB3" w14:textId="77777777" w:rsidR="008B530A" w:rsidRPr="001E5127" w:rsidRDefault="008B530A" w:rsidP="008B530A">
      <w:pPr>
        <w:spacing w:line="276" w:lineRule="auto"/>
        <w:jc w:val="center"/>
        <w:rPr>
          <w:rFonts w:ascii="Cambria" w:hAnsi="Cambria"/>
          <w:b/>
        </w:rPr>
      </w:pPr>
      <w:r w:rsidRPr="001E5127">
        <w:rPr>
          <w:rFonts w:ascii="Cambria" w:hAnsi="Cambria"/>
          <w:b/>
        </w:rPr>
        <w:t>DO REGIME DE PREVIDÊNCIA COMPLEMENTAR</w:t>
      </w:r>
    </w:p>
    <w:p w14:paraId="0E4794F5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6B2A28DC" w14:textId="2039B651" w:rsidR="00686FAB" w:rsidRPr="003B1818" w:rsidRDefault="00686FAB" w:rsidP="00686FAB">
      <w:pPr>
        <w:spacing w:line="276" w:lineRule="auto"/>
        <w:jc w:val="both"/>
        <w:rPr>
          <w:rFonts w:ascii="Cambria" w:hAnsi="Cambria"/>
          <w:b/>
          <w:strike/>
        </w:rPr>
      </w:pPr>
      <w:r w:rsidRPr="003B1818">
        <w:rPr>
          <w:rFonts w:ascii="Cambria" w:hAnsi="Cambria"/>
          <w:b/>
        </w:rPr>
        <w:t>Art. 1</w:t>
      </w:r>
      <w:r w:rsidRPr="003B1818">
        <w:rPr>
          <w:rFonts w:ascii="Cambria" w:hAnsi="Cambria"/>
          <w:b/>
          <w:strike/>
        </w:rPr>
        <w:t>º</w:t>
      </w:r>
      <w:r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Fica instituído, no âmbito do Município de Roque Gonzales, o </w:t>
      </w:r>
      <w:r w:rsidR="002A3EB3">
        <w:rPr>
          <w:rFonts w:ascii="Cambria" w:hAnsi="Cambria"/>
        </w:rPr>
        <w:t>Regime de Previdência Complementar (</w:t>
      </w:r>
      <w:r w:rsidR="00C57EC5" w:rsidRPr="003B1818">
        <w:rPr>
          <w:rFonts w:ascii="Cambria" w:hAnsi="Cambria"/>
        </w:rPr>
        <w:t>RPC</w:t>
      </w:r>
      <w:r w:rsidR="002A3EB3">
        <w:rPr>
          <w:rFonts w:ascii="Cambria" w:hAnsi="Cambria"/>
        </w:rPr>
        <w:t>)</w:t>
      </w:r>
      <w:r w:rsidRPr="003B1818">
        <w:rPr>
          <w:rFonts w:ascii="Cambria" w:hAnsi="Cambria"/>
        </w:rPr>
        <w:t>.</w:t>
      </w:r>
    </w:p>
    <w:p w14:paraId="0980B8A7" w14:textId="7E7176D2" w:rsidR="00B155B8" w:rsidRPr="003B1818" w:rsidRDefault="00686FAB" w:rsidP="00B155B8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Parágrafo único.</w:t>
      </w:r>
      <w:r w:rsidRPr="003B1818">
        <w:rPr>
          <w:rFonts w:ascii="Cambria" w:hAnsi="Cambria"/>
        </w:rPr>
        <w:t xml:space="preserve"> O valor dos benefícios de aposentadoria e pensão devido pelo Regime Próprio de Previdência Social </w:t>
      </w:r>
      <w:r w:rsidR="00C57EC5" w:rsidRPr="003B1818">
        <w:rPr>
          <w:rFonts w:ascii="Cambria" w:hAnsi="Cambria"/>
        </w:rPr>
        <w:t>(</w:t>
      </w:r>
      <w:r w:rsidRPr="003B1818">
        <w:rPr>
          <w:rFonts w:ascii="Cambria" w:hAnsi="Cambria"/>
        </w:rPr>
        <w:t>RPPS</w:t>
      </w:r>
      <w:r w:rsidR="00C57EC5" w:rsidRPr="003B1818">
        <w:rPr>
          <w:rFonts w:ascii="Cambria" w:hAnsi="Cambria"/>
        </w:rPr>
        <w:t>)</w:t>
      </w:r>
      <w:r w:rsidRPr="003B1818">
        <w:rPr>
          <w:rFonts w:ascii="Cambria" w:hAnsi="Cambria"/>
        </w:rPr>
        <w:t xml:space="preserve"> aos servidores titulares de cargos efetivos e membros de quaisquer dos </w:t>
      </w:r>
      <w:r w:rsidR="00C57EC5" w:rsidRPr="003B1818">
        <w:rPr>
          <w:rFonts w:ascii="Cambria" w:hAnsi="Cambria"/>
        </w:rPr>
        <w:t>P</w:t>
      </w:r>
      <w:r w:rsidRPr="003B1818">
        <w:rPr>
          <w:rFonts w:ascii="Cambria" w:hAnsi="Cambria"/>
        </w:rPr>
        <w:t>oderes, incluídas suas</w:t>
      </w:r>
      <w:r w:rsidR="00C57EC5" w:rsidRPr="003B1818">
        <w:rPr>
          <w:rFonts w:ascii="Cambria" w:hAnsi="Cambria"/>
        </w:rPr>
        <w:t xml:space="preserve"> possíveis</w:t>
      </w:r>
      <w:r w:rsidRPr="003B1818">
        <w:rPr>
          <w:rFonts w:ascii="Cambria" w:hAnsi="Cambria"/>
        </w:rPr>
        <w:t xml:space="preserve"> autarquias e fundações, que ingressarem no serviço públicos a partir da data de início da vigência do RPC</w:t>
      </w:r>
      <w:r w:rsidR="00C57EC5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não poderá superar o limite máximo dos benefícios pagos pelo Regime Geral de Previdência Social </w:t>
      </w:r>
      <w:r w:rsidR="00C57EC5" w:rsidRPr="003B1818">
        <w:rPr>
          <w:rFonts w:ascii="Cambria" w:hAnsi="Cambria"/>
        </w:rPr>
        <w:t>(</w:t>
      </w:r>
      <w:r w:rsidRPr="003B1818">
        <w:rPr>
          <w:rFonts w:ascii="Cambria" w:hAnsi="Cambria"/>
        </w:rPr>
        <w:t>RGPS</w:t>
      </w:r>
      <w:r w:rsidR="00C57EC5" w:rsidRPr="003B1818">
        <w:rPr>
          <w:rFonts w:ascii="Cambria" w:hAnsi="Cambria"/>
        </w:rPr>
        <w:t>)</w:t>
      </w:r>
      <w:r w:rsidRPr="003B1818">
        <w:rPr>
          <w:rFonts w:ascii="Cambria" w:hAnsi="Cambria"/>
        </w:rPr>
        <w:t>.</w:t>
      </w:r>
    </w:p>
    <w:p w14:paraId="67DA4D18" w14:textId="61E85D62" w:rsidR="00686FAB" w:rsidRPr="003B1818" w:rsidRDefault="00686FAB" w:rsidP="00B155B8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2</w:t>
      </w:r>
      <w:r w:rsidRPr="003B1818">
        <w:rPr>
          <w:rFonts w:ascii="Cambria" w:hAnsi="Cambria"/>
          <w:b/>
          <w:strike/>
        </w:rPr>
        <w:t>º</w:t>
      </w:r>
      <w:r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Município de Roque Gonzales é o patrocinador do plano de benefícios do RPC, sendo representado pelo Prefeito Municipal</w:t>
      </w:r>
      <w:r w:rsidR="00C57EC5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que poderá delegar competência.</w:t>
      </w:r>
    </w:p>
    <w:p w14:paraId="3CCC78F8" w14:textId="5C6E699D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Parágrafo único.</w:t>
      </w:r>
      <w:r w:rsidRPr="003B1818">
        <w:rPr>
          <w:rFonts w:ascii="Cambria" w:hAnsi="Cambria"/>
        </w:rPr>
        <w:t xml:space="preserve"> A representação de que trata o</w:t>
      </w:r>
      <w:r w:rsidRPr="003B1818">
        <w:rPr>
          <w:rFonts w:ascii="Cambria" w:hAnsi="Cambria"/>
          <w:i/>
        </w:rPr>
        <w:t xml:space="preserve"> caput</w:t>
      </w:r>
      <w:r w:rsidRPr="003B1818">
        <w:rPr>
          <w:rFonts w:ascii="Cambria" w:hAnsi="Cambria"/>
        </w:rPr>
        <w:t xml:space="preserve"> deste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 compreende poderes para a celebração de convênio de adesão ou de contratos e suas alterações, para manifestação acerca da aprovação ou da alteração de plano de benefícios de que trata esta Lei e demais atos correlatos.</w:t>
      </w:r>
    </w:p>
    <w:p w14:paraId="0B49A77A" w14:textId="4BC7D5EE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3</w:t>
      </w:r>
      <w:r w:rsidRPr="003B1818">
        <w:rPr>
          <w:rFonts w:ascii="Cambria" w:hAnsi="Cambria"/>
          <w:b/>
          <w:strike/>
        </w:rPr>
        <w:t>º</w:t>
      </w:r>
      <w:r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</w:t>
      </w:r>
      <w:r w:rsidR="00B155B8" w:rsidRPr="003B1818">
        <w:rPr>
          <w:rFonts w:ascii="Cambria" w:hAnsi="Cambria"/>
        </w:rPr>
        <w:t>RPC</w:t>
      </w:r>
      <w:r w:rsidRPr="003B1818">
        <w:rPr>
          <w:rFonts w:ascii="Cambria" w:hAnsi="Cambria"/>
        </w:rPr>
        <w:t xml:space="preserve"> terá vigência e será aplicado aos servidores públicos titulares de cargos efetivos e membros de quaisquer dos </w:t>
      </w:r>
      <w:r w:rsidR="00E51C7C" w:rsidRPr="003B1818">
        <w:rPr>
          <w:rFonts w:ascii="Cambria" w:hAnsi="Cambria"/>
        </w:rPr>
        <w:t>P</w:t>
      </w:r>
      <w:r w:rsidRPr="003B1818">
        <w:rPr>
          <w:rFonts w:ascii="Cambria" w:hAnsi="Cambria"/>
        </w:rPr>
        <w:t>oder</w:t>
      </w:r>
      <w:r w:rsidR="00E51C7C" w:rsidRPr="003B1818">
        <w:rPr>
          <w:rFonts w:ascii="Cambria" w:hAnsi="Cambria"/>
        </w:rPr>
        <w:t>, com</w:t>
      </w:r>
      <w:r w:rsidR="00B155B8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autarquias e fundações, que ingressarem no serviço público a partir da data de:</w:t>
      </w:r>
    </w:p>
    <w:p w14:paraId="23AA9D95" w14:textId="0A84C337" w:rsidR="00686FAB" w:rsidRPr="003B1818" w:rsidRDefault="00686FAB" w:rsidP="00B155B8">
      <w:pPr>
        <w:pStyle w:val="PargrafodaLista"/>
        <w:numPr>
          <w:ilvl w:val="0"/>
          <w:numId w:val="1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publicação da autorização, pelo órgão fiscalizador, do convênio de adesão do patrocinador ao plano de benefícios previdenciário administrado pela entidade fechada de previdência complementar;</w:t>
      </w:r>
    </w:p>
    <w:p w14:paraId="636C21B0" w14:textId="067F2677" w:rsidR="00686FAB" w:rsidRPr="003B1818" w:rsidRDefault="00686FAB" w:rsidP="00B155B8">
      <w:pPr>
        <w:pStyle w:val="PargrafodaLista"/>
        <w:numPr>
          <w:ilvl w:val="0"/>
          <w:numId w:val="1"/>
        </w:numPr>
        <w:tabs>
          <w:tab w:val="left" w:pos="1418"/>
        </w:tabs>
        <w:spacing w:after="120"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início de vigência convencionada no contrato firmado com a entidade aberta de previdência complementar.</w:t>
      </w:r>
    </w:p>
    <w:p w14:paraId="46553E7E" w14:textId="21D693E4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lastRenderedPageBreak/>
        <w:t>Art. 4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 partir do início de vigência do </w:t>
      </w:r>
      <w:r w:rsidR="00B155B8" w:rsidRPr="003B1818">
        <w:rPr>
          <w:rFonts w:ascii="Cambria" w:hAnsi="Cambria"/>
        </w:rPr>
        <w:t>RPC</w:t>
      </w:r>
      <w:r w:rsidRPr="003B1818">
        <w:rPr>
          <w:rFonts w:ascii="Cambria" w:hAnsi="Cambria"/>
        </w:rPr>
        <w:t xml:space="preserve">, independentemente da inscrição do servidor como participante no plano de benefícios oferecidos, aplicar-se-á o limite máximo dos benefícios pagos pelo RGPS, de que trata o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rt. 40 da </w:t>
      </w:r>
      <w:r w:rsidR="00C57EC5" w:rsidRPr="003B1818">
        <w:rPr>
          <w:rFonts w:ascii="Cambria" w:hAnsi="Cambria"/>
        </w:rPr>
        <w:t>CF</w:t>
      </w:r>
      <w:r w:rsidRPr="003B1818">
        <w:rPr>
          <w:rFonts w:ascii="Cambria" w:hAnsi="Cambria"/>
        </w:rPr>
        <w:t>, às aposentadorias e pensões a serem concedidos pelo RPPS.</w:t>
      </w:r>
    </w:p>
    <w:p w14:paraId="4F4B54A5" w14:textId="191952C0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5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Os servidores e membros definidos no parágrafo único do </w:t>
      </w:r>
      <w:r w:rsidR="00B155B8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rt. 1º desta Lei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que tenham ingressado no serviço até a data anterior ao início da vigência do </w:t>
      </w:r>
      <w:r w:rsidR="00B155B8" w:rsidRPr="003B1818">
        <w:rPr>
          <w:rFonts w:ascii="Cambria" w:hAnsi="Cambria"/>
        </w:rPr>
        <w:t>RPC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poderão, mediante prévia e expressa opção, aderir ao RPC, na forma a ser regulada por lei específica.</w:t>
      </w:r>
    </w:p>
    <w:p w14:paraId="17FB14DC" w14:textId="25C9445B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 xml:space="preserve">Parágrafo único. </w:t>
      </w:r>
      <w:r w:rsidRPr="003B1818">
        <w:rPr>
          <w:rFonts w:ascii="Cambria" w:hAnsi="Cambria"/>
        </w:rPr>
        <w:t xml:space="preserve">O exercício da opção a que se refere 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rtigo é irrevogável e irretratável, devendo </w:t>
      </w:r>
      <w:r w:rsidR="00E51C7C" w:rsidRPr="003B1818">
        <w:rPr>
          <w:rFonts w:ascii="Cambria" w:hAnsi="Cambria"/>
        </w:rPr>
        <w:t xml:space="preserve">ser </w:t>
      </w:r>
      <w:r w:rsidRPr="003B1818">
        <w:rPr>
          <w:rFonts w:ascii="Cambria" w:hAnsi="Cambria"/>
        </w:rPr>
        <w:t>observa</w:t>
      </w:r>
      <w:r w:rsidR="00E51C7C" w:rsidRPr="003B1818">
        <w:rPr>
          <w:rFonts w:ascii="Cambria" w:hAnsi="Cambria"/>
        </w:rPr>
        <w:t>do</w:t>
      </w:r>
      <w:r w:rsidRPr="003B1818">
        <w:rPr>
          <w:rFonts w:ascii="Cambria" w:hAnsi="Cambria"/>
        </w:rPr>
        <w:t xml:space="preserve"> o disposto no </w:t>
      </w:r>
      <w:r w:rsidR="00B155B8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rt. 4</w:t>
      </w:r>
      <w:r w:rsidRPr="003B1818">
        <w:rPr>
          <w:rFonts w:ascii="Cambria" w:hAnsi="Cambria"/>
          <w:strike/>
        </w:rPr>
        <w:t>º</w:t>
      </w:r>
      <w:r w:rsidRPr="003B1818">
        <w:rPr>
          <w:rFonts w:ascii="Cambria" w:hAnsi="Cambria"/>
        </w:rPr>
        <w:t xml:space="preserve"> desta Lei.</w:t>
      </w:r>
    </w:p>
    <w:p w14:paraId="165C0A60" w14:textId="0F536C3A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6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</w:t>
      </w:r>
      <w:r w:rsidR="00B155B8" w:rsidRPr="003B1818">
        <w:rPr>
          <w:rFonts w:ascii="Cambria" w:hAnsi="Cambria"/>
        </w:rPr>
        <w:t>RPC</w:t>
      </w:r>
      <w:r w:rsidRPr="003B1818">
        <w:rPr>
          <w:rFonts w:ascii="Cambria" w:hAnsi="Cambria"/>
        </w:rPr>
        <w:t xml:space="preserve"> será oferecido por meio de adesão a plano de benefícios já existentes ou por meio da criação de plano de benefícios, administrado por entidade fechada ou aberta de previdência complementar.</w:t>
      </w:r>
    </w:p>
    <w:p w14:paraId="6406BF2B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71E0BA99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CAPITULO II</w:t>
      </w:r>
    </w:p>
    <w:p w14:paraId="55636196" w14:textId="77777777" w:rsidR="00686FAB" w:rsidRPr="003B1818" w:rsidRDefault="00686FAB" w:rsidP="00686FAB">
      <w:pPr>
        <w:spacing w:after="120"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DO PLANO DE BENEFÍCIOS</w:t>
      </w:r>
    </w:p>
    <w:p w14:paraId="60A3A7CF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Seção I</w:t>
      </w:r>
    </w:p>
    <w:p w14:paraId="016994C2" w14:textId="77777777" w:rsidR="00686FAB" w:rsidRPr="003B1818" w:rsidRDefault="00686FAB" w:rsidP="00686FAB">
      <w:pPr>
        <w:spacing w:after="120" w:line="276" w:lineRule="auto"/>
        <w:jc w:val="center"/>
        <w:rPr>
          <w:rFonts w:ascii="Cambria" w:hAnsi="Cambria"/>
        </w:rPr>
      </w:pPr>
      <w:r w:rsidRPr="003B1818">
        <w:rPr>
          <w:rFonts w:ascii="Cambria" w:hAnsi="Cambria"/>
          <w:b/>
        </w:rPr>
        <w:t>Da Linhas Gerais do Plano de Benefícios</w:t>
      </w:r>
    </w:p>
    <w:p w14:paraId="4A7C80D0" w14:textId="0E6BA45F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7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plano de benefícios previdenciário estará descrito em regulamento, observadas as disposições pertinentes em Leis Complementares e dos normativos decorrentes desses diplomas legais, e deverá ser oferecido, obrigatoriamente, a todos os servidores públicos titulares de cargos efetivos e membros de quaisquer dos poderes, incluídas suas autarquias e fundações.</w:t>
      </w:r>
    </w:p>
    <w:p w14:paraId="25667718" w14:textId="3F4CB8AD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8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Município de Roque Gonzales somente poderá ser patrocinador de plano de benefícios estruturado na modalidade de contribuição definida, cujos benefícios programados tenham seu valor permanentemente ajustado à reserva constituída em favor do participante, inclusive na fase de percepção de benefícios, considerando o resultado líquido de sua aplicação, os valores aportados, resgatados e/ou portados e os benefícios pagos.</w:t>
      </w:r>
    </w:p>
    <w:p w14:paraId="66F39641" w14:textId="5C54A88F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B155B8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plano de que trata 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 deverá prever benefícios não programados desde que:</w:t>
      </w:r>
    </w:p>
    <w:p w14:paraId="29D820D8" w14:textId="0EEA5564" w:rsidR="00686FAB" w:rsidRPr="003B1818" w:rsidRDefault="00686FAB" w:rsidP="00B155B8">
      <w:pPr>
        <w:pStyle w:val="PargrafodaLista"/>
        <w:numPr>
          <w:ilvl w:val="0"/>
          <w:numId w:val="2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assegure, pelo menos, os benefícios decorrentes dos eventos invalidez e morte do participante;</w:t>
      </w:r>
      <w:r w:rsidR="00B155B8" w:rsidRPr="003B1818">
        <w:rPr>
          <w:rFonts w:ascii="Cambria" w:hAnsi="Cambria"/>
        </w:rPr>
        <w:t xml:space="preserve"> e</w:t>
      </w:r>
    </w:p>
    <w:p w14:paraId="6370C127" w14:textId="1361854C" w:rsidR="00686FAB" w:rsidRPr="003B1818" w:rsidRDefault="00686FAB" w:rsidP="00B155B8">
      <w:pPr>
        <w:pStyle w:val="PargrafodaLista"/>
        <w:numPr>
          <w:ilvl w:val="0"/>
          <w:numId w:val="2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lastRenderedPageBreak/>
        <w:t>seja estruturado unicamente com base em reserva acumulada em favor do participante.</w:t>
      </w:r>
    </w:p>
    <w:p w14:paraId="77AEE854" w14:textId="656935E1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B155B8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Na gestão dos benefícios de que trata o §</w:t>
      </w:r>
      <w:r w:rsidR="00B155B8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1</w:t>
      </w:r>
      <w:r w:rsidRPr="003B1818">
        <w:rPr>
          <w:rFonts w:ascii="Cambria" w:hAnsi="Cambria"/>
          <w:strike/>
        </w:rPr>
        <w:t>º</w:t>
      </w:r>
      <w:r w:rsidRPr="003B1818">
        <w:rPr>
          <w:rFonts w:ascii="Cambria" w:hAnsi="Cambria"/>
        </w:rPr>
        <w:t xml:space="preserve"> deste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rtigo, o plano de benefícios previdenciários poderá prever a contratação de cobertura de risco adicional junto à sociedade seguradora, desde que tenha custeio específico.</w:t>
      </w:r>
    </w:p>
    <w:p w14:paraId="0C13E5B1" w14:textId="0B726F0F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B155B8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3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</w:rPr>
        <w:t>A concessão dos benefícios programados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de que trata 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aos participantes do RPC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disciplinado nesta Lei</w:t>
      </w:r>
      <w:r w:rsidR="00E51C7C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é condicionada à concessão do benefício de aposentadoria pelo </w:t>
      </w:r>
      <w:r w:rsidR="00B155B8" w:rsidRPr="003B1818">
        <w:rPr>
          <w:rFonts w:ascii="Cambria" w:hAnsi="Cambria"/>
        </w:rPr>
        <w:t>RPPS</w:t>
      </w:r>
      <w:r w:rsidRPr="003B1818">
        <w:rPr>
          <w:rFonts w:ascii="Cambria" w:hAnsi="Cambria"/>
        </w:rPr>
        <w:t>.</w:t>
      </w:r>
    </w:p>
    <w:p w14:paraId="725F5E7C" w14:textId="72113E5C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 4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Plano de que trata 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E51C7C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 poderá prever cobertura de sobrevivência do assistido, desde que contratada junto à sociedade seguradora.</w:t>
      </w:r>
    </w:p>
    <w:p w14:paraId="4FB8BB2C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7CF17833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Seção II</w:t>
      </w:r>
    </w:p>
    <w:p w14:paraId="569D27F9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</w:rPr>
      </w:pPr>
      <w:r w:rsidRPr="003B1818">
        <w:rPr>
          <w:rFonts w:ascii="Cambria" w:hAnsi="Cambria"/>
          <w:b/>
        </w:rPr>
        <w:t>Do Patrocinador</w:t>
      </w:r>
    </w:p>
    <w:p w14:paraId="66136794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117976BB" w14:textId="6F47AF78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9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Município de Roque Gonzales é o responsável pelo aporte de contribuições e pelas transferências das contribuições descontadas dos seus servidores ao plano de benefícios previdenciário, observando o disposto nesta Lei, no convênio de adesão ou no contrato e no regulamento.</w:t>
      </w:r>
    </w:p>
    <w:p w14:paraId="7BCC8EDD" w14:textId="5805ADCE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B155B8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B155B8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As contribuições devidas pelo patrocinador deverão ser pagas, de forma centralizada, pelo </w:t>
      </w:r>
      <w:r w:rsidR="004F009D" w:rsidRPr="003B1818">
        <w:rPr>
          <w:rFonts w:ascii="Cambria" w:hAnsi="Cambria"/>
        </w:rPr>
        <w:t>P</w:t>
      </w:r>
      <w:r w:rsidRPr="003B1818">
        <w:rPr>
          <w:rFonts w:ascii="Cambria" w:hAnsi="Cambria"/>
        </w:rPr>
        <w:t>oderes, incluídas suas autarquias e fundações, e em hipótese alguma poderão ser superiores às contribuições normais do</w:t>
      </w:r>
      <w:r w:rsidR="00C57EC5" w:rsidRPr="003B1818">
        <w:rPr>
          <w:rFonts w:ascii="Cambria" w:hAnsi="Cambria"/>
        </w:rPr>
        <w:t>s</w:t>
      </w:r>
      <w:r w:rsidRPr="003B1818">
        <w:rPr>
          <w:rFonts w:ascii="Cambria" w:hAnsi="Cambria"/>
        </w:rPr>
        <w:t xml:space="preserve"> participantes.</w:t>
      </w:r>
    </w:p>
    <w:p w14:paraId="7191B78F" w14:textId="6CC7890A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Município de Roque Gonzales será considerado inadimplente em caso de descumprimento, por quaisquer dos </w:t>
      </w:r>
      <w:r w:rsidR="00E51C7C" w:rsidRPr="003B1818">
        <w:rPr>
          <w:rFonts w:ascii="Cambria" w:hAnsi="Cambria"/>
        </w:rPr>
        <w:t>P</w:t>
      </w:r>
      <w:r w:rsidRPr="003B1818">
        <w:rPr>
          <w:rFonts w:ascii="Cambria" w:hAnsi="Cambria"/>
        </w:rPr>
        <w:t>oderes, autarquias e fundações, de qualquer obrigação prevista no convênio de adesão ou no contrato e no regulamento do plano de benefícios.</w:t>
      </w:r>
    </w:p>
    <w:p w14:paraId="7E3BCBC7" w14:textId="39BD25AB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10.</w:t>
      </w:r>
      <w:r w:rsidRPr="003B1818">
        <w:rPr>
          <w:rFonts w:ascii="Cambria" w:hAnsi="Cambria"/>
        </w:rPr>
        <w:t xml:space="preserve"> Sem prejuízo de responsabilização e das demais penalidades previstas nesta lei e na legislação aplicável, as contribuições recolhidas com atraso estarão sujeitas à atualização e ao</w:t>
      </w:r>
      <w:r w:rsidR="004F009D" w:rsidRPr="003B1818">
        <w:rPr>
          <w:rFonts w:ascii="Cambria" w:hAnsi="Cambria"/>
        </w:rPr>
        <w:t>s</w:t>
      </w:r>
      <w:r w:rsidRPr="003B1818">
        <w:rPr>
          <w:rFonts w:ascii="Cambria" w:hAnsi="Cambria"/>
        </w:rPr>
        <w:t xml:space="preserve"> acréscimos, nos termos do regulamento do respectivo plano de benefícios.</w:t>
      </w:r>
    </w:p>
    <w:p w14:paraId="5705819C" w14:textId="117B3E88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11.</w:t>
      </w:r>
      <w:r w:rsidRPr="003B1818">
        <w:rPr>
          <w:rFonts w:ascii="Cambria" w:hAnsi="Cambria"/>
        </w:rPr>
        <w:t xml:space="preserve"> Deverão estar previstas, expressamente, no contrato ou no convênio de adesão ao plano de benefícios administrado pela entidade de previdência complementar, cláusulas que estabeleçam</w:t>
      </w:r>
      <w:r w:rsidR="004F009D" w:rsidRPr="003B1818">
        <w:rPr>
          <w:rFonts w:ascii="Cambria" w:hAnsi="Cambria"/>
        </w:rPr>
        <w:t>,</w:t>
      </w:r>
      <w:r w:rsidRPr="003B1818">
        <w:rPr>
          <w:rFonts w:ascii="Cambria" w:hAnsi="Cambria"/>
        </w:rPr>
        <w:t xml:space="preserve"> no mínimo:</w:t>
      </w:r>
    </w:p>
    <w:p w14:paraId="094A224E" w14:textId="48599DE2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a não existência de solidariedade do Ente Federativo, enquanto patrocinador, em relação a outros patrocinadores, instituidores, averbadores, planos de benefícios e entidade de previdência complementar;</w:t>
      </w:r>
    </w:p>
    <w:p w14:paraId="7C12BBA3" w14:textId="786B619D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lastRenderedPageBreak/>
        <w:t>os prazo</w:t>
      </w:r>
      <w:r w:rsidR="004F009D" w:rsidRPr="003B1818">
        <w:rPr>
          <w:rFonts w:ascii="Cambria" w:hAnsi="Cambria"/>
        </w:rPr>
        <w:t>s</w:t>
      </w:r>
      <w:r w:rsidRPr="003B1818">
        <w:rPr>
          <w:rFonts w:ascii="Cambria" w:hAnsi="Cambria"/>
        </w:rPr>
        <w:t xml:space="preserve"> de cumprimento das obrigações pelo patrocinador e das sanções previstas para os casos de atraso no envio de informações cadastrais de participantes e assistidos, de pagamento ou do repasse das contribuições;</w:t>
      </w:r>
    </w:p>
    <w:p w14:paraId="75B549FB" w14:textId="1CA54B7A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que o valor correspondente à atualização monetária e aos juros suportados pelo patrocinador por atraso de pagamento ou de repasse de contribuições será revertido à conta individual do participante a que se referir a contribuição em atraso;</w:t>
      </w:r>
    </w:p>
    <w:p w14:paraId="46E4266F" w14:textId="76591773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eventual valor de aporte financeiro, à título de adiantamento de contribuições, a ser realizado pelo Ente Federativo;</w:t>
      </w:r>
    </w:p>
    <w:p w14:paraId="39A33ABB" w14:textId="66223888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as diretrizes com relação às condições de retirada de patrocínio ou rescisão contratual e transferência de gerenciamento da administração do plano de benefícios previdenciários;</w:t>
      </w:r>
      <w:r w:rsidR="004F009D" w:rsidRPr="003B1818">
        <w:rPr>
          <w:rFonts w:ascii="Cambria" w:hAnsi="Cambria"/>
        </w:rPr>
        <w:t xml:space="preserve"> e</w:t>
      </w:r>
    </w:p>
    <w:p w14:paraId="4610D992" w14:textId="41F52B1F" w:rsidR="00686FAB" w:rsidRPr="003B1818" w:rsidRDefault="00686FAB" w:rsidP="004F009D">
      <w:pPr>
        <w:pStyle w:val="PargrafodaLista"/>
        <w:numPr>
          <w:ilvl w:val="0"/>
          <w:numId w:val="3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o cumprimento da entidade de previdência complementar de informar a todos os patrocinadores vinculados ao plano de benefícios sobre o inadimplemento de patrocinador em prazo superior a noventa dias no pagamento ou repasse de contribuições ou quaisquer obrigações, sem prejuízo das demais providências cabíveis.</w:t>
      </w:r>
    </w:p>
    <w:p w14:paraId="0F779461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7983F4A6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Seção III</w:t>
      </w:r>
    </w:p>
    <w:p w14:paraId="564D72F9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</w:rPr>
      </w:pPr>
      <w:r w:rsidRPr="003B1818">
        <w:rPr>
          <w:rFonts w:ascii="Cambria" w:hAnsi="Cambria"/>
          <w:b/>
        </w:rPr>
        <w:t>Dos Participantes</w:t>
      </w:r>
    </w:p>
    <w:p w14:paraId="74409F3C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6E29A666" w14:textId="35CCD619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12.</w:t>
      </w:r>
      <w:r w:rsidRPr="003B1818">
        <w:rPr>
          <w:rFonts w:ascii="Cambria" w:hAnsi="Cambria"/>
        </w:rPr>
        <w:t xml:space="preserve"> Podem se inscrever como participantes do Plano de Benefícios</w:t>
      </w:r>
      <w:r w:rsidR="004F009D" w:rsidRPr="003B1818">
        <w:rPr>
          <w:rFonts w:ascii="Cambria" w:hAnsi="Cambria"/>
        </w:rPr>
        <w:t xml:space="preserve"> do RPC</w:t>
      </w:r>
      <w:r w:rsidRPr="003B1818">
        <w:rPr>
          <w:rFonts w:ascii="Cambria" w:hAnsi="Cambria"/>
        </w:rPr>
        <w:t xml:space="preserve"> todos os servidores e membros do Município de Roque Gonzales.</w:t>
      </w:r>
    </w:p>
    <w:p w14:paraId="4EE17C95" w14:textId="343BB248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13.</w:t>
      </w:r>
      <w:r w:rsidRPr="003B1818">
        <w:rPr>
          <w:rFonts w:ascii="Cambria" w:hAnsi="Cambria"/>
        </w:rPr>
        <w:t xml:space="preserve"> Poderá permanecer inscrito no respectivo plano de benefícios o participante que:</w:t>
      </w:r>
    </w:p>
    <w:p w14:paraId="3B753EC4" w14:textId="5D235BEA" w:rsidR="00686FAB" w:rsidRPr="003B1818" w:rsidRDefault="00686FAB" w:rsidP="004F009D">
      <w:pPr>
        <w:pStyle w:val="PargrafodaLista"/>
        <w:numPr>
          <w:ilvl w:val="0"/>
          <w:numId w:val="4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esteja cedido a outro órgão ou entidade da administração pública direta ou indireta da União, Estados, Distrito Federal e Municípios, inclusive suas empresas públicas e sociedades de economia mista;</w:t>
      </w:r>
    </w:p>
    <w:p w14:paraId="1BF5A87E" w14:textId="12D6BE99" w:rsidR="00686FAB" w:rsidRPr="003B1818" w:rsidRDefault="00686FAB" w:rsidP="004F009D">
      <w:pPr>
        <w:pStyle w:val="PargrafodaLista"/>
        <w:numPr>
          <w:ilvl w:val="0"/>
          <w:numId w:val="4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esteja afastado ou licenciado do cargo efetivo temporariamente, com ou sem recebimento de remuneração, inclusive para o exercício de mandato eletivo em qualquer dos entes da federação;</w:t>
      </w:r>
      <w:r w:rsidR="004F009D" w:rsidRPr="003B1818">
        <w:rPr>
          <w:rFonts w:ascii="Cambria" w:hAnsi="Cambria"/>
        </w:rPr>
        <w:t xml:space="preserve"> e</w:t>
      </w:r>
    </w:p>
    <w:p w14:paraId="3A4DA198" w14:textId="61F1C31B" w:rsidR="00686FAB" w:rsidRPr="003B1818" w:rsidRDefault="00686FAB" w:rsidP="004F009D">
      <w:pPr>
        <w:pStyle w:val="PargrafodaLista"/>
        <w:numPr>
          <w:ilvl w:val="0"/>
          <w:numId w:val="4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optar pelo benefício proporcional diferido ou auto patrocínio, na forma do regulamento do plano de benefícios</w:t>
      </w:r>
      <w:r w:rsidR="004F009D" w:rsidRPr="003B1818">
        <w:rPr>
          <w:rFonts w:ascii="Cambria" w:hAnsi="Cambria"/>
        </w:rPr>
        <w:t>.</w:t>
      </w:r>
    </w:p>
    <w:p w14:paraId="4F3D2A6C" w14:textId="325C7106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regulamento do plano de benefícios disciplinará as regras para manutenção do custeio do plano de benefícios, observada a legislação aplicável.</w:t>
      </w:r>
    </w:p>
    <w:p w14:paraId="789141C7" w14:textId="5AB5FA5E" w:rsidR="00686FAB" w:rsidRPr="003B1818" w:rsidRDefault="00686FAB" w:rsidP="00686FAB">
      <w:pPr>
        <w:spacing w:line="276" w:lineRule="auto"/>
        <w:jc w:val="both"/>
        <w:rPr>
          <w:rFonts w:ascii="Cambria" w:hAnsi="Cambria"/>
          <w:b/>
          <w:strike/>
          <w:vanish/>
          <w:specVanish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</w:p>
    <w:p w14:paraId="7795799C" w14:textId="1F68CF92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Havendo cessão com ônus para o cessionário subsiste a responsabilidade do patrocinador em recolher junto ao cessionário e repassar a contribuição ao plano de </w:t>
      </w:r>
      <w:r w:rsidRPr="003B1818">
        <w:rPr>
          <w:rFonts w:ascii="Cambria" w:hAnsi="Cambria"/>
        </w:rPr>
        <w:lastRenderedPageBreak/>
        <w:t>benefícios, nos mesmo níveis e condições que seriam devidos pelo patrocinador, na forma definida no regulamento do respectivo plano.</w:t>
      </w:r>
    </w:p>
    <w:p w14:paraId="3C673B80" w14:textId="12EFC618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3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Havendo cessão com ônus para o cedente, o patrocinador arcará com a sua contribuição ao plano de benefícios.</w:t>
      </w:r>
    </w:p>
    <w:p w14:paraId="5F6271A5" w14:textId="138F4716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4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 patrocinador arcará com a sua contribuição, somente, quando o afastamento ou a licença do cargo efetivo se der sem prejuízo do recebimento da remuneração.</w:t>
      </w:r>
    </w:p>
    <w:p w14:paraId="5EAEA01B" w14:textId="56B03DD0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14</w:t>
      </w:r>
      <w:r w:rsidRPr="003B1818">
        <w:rPr>
          <w:rFonts w:ascii="Cambria" w:hAnsi="Cambria"/>
        </w:rPr>
        <w:t xml:space="preserve">. Os servidores e membros referidos no </w:t>
      </w:r>
      <w:r w:rsidR="004F009D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rt. 3º desta Lei, com remuneração superior ao limite máximo estabelecido para os benefícios do </w:t>
      </w:r>
      <w:r w:rsidR="004F009D" w:rsidRPr="003B1818">
        <w:rPr>
          <w:rFonts w:ascii="Cambria" w:hAnsi="Cambria"/>
        </w:rPr>
        <w:t>RGPS</w:t>
      </w:r>
      <w:r w:rsidRPr="003B1818">
        <w:rPr>
          <w:rFonts w:ascii="Cambria" w:hAnsi="Cambria"/>
        </w:rPr>
        <w:t>, serão automaticamente inscritos no respectivo plano de benefícios de previdência complementar desde a data de entrada em exercício.</w:t>
      </w:r>
    </w:p>
    <w:p w14:paraId="6C410B7D" w14:textId="6050E390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É facultado aos servidores e membros referidos no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artigo manifestarem a ausência de interesse em aderir ao plano de benefícios pelo Município de Roque Gonzales, sendo seu silêncio ou inércia, no prazo de noventa</w:t>
      </w:r>
      <w:r w:rsidR="004F009D" w:rsidRPr="003B1818">
        <w:rPr>
          <w:rFonts w:ascii="Cambria" w:hAnsi="Cambria"/>
        </w:rPr>
        <w:t xml:space="preserve"> (90</w:t>
      </w:r>
      <w:r w:rsidRPr="003B1818">
        <w:rPr>
          <w:rFonts w:ascii="Cambria" w:hAnsi="Cambria"/>
        </w:rPr>
        <w:t xml:space="preserve">) dias após sua inscrição automática na forma do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artigo, reconhecida como aceitação tácita à inscrição.</w:t>
      </w:r>
    </w:p>
    <w:p w14:paraId="1662B8E4" w14:textId="4AEDBBB4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Na hipótese de a manifestação de que trata o §</w:t>
      </w:r>
      <w:r w:rsidR="004F009D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1</w:t>
      </w:r>
      <w:r w:rsidRPr="003B1818">
        <w:rPr>
          <w:rFonts w:ascii="Cambria" w:hAnsi="Cambria"/>
          <w:strike/>
        </w:rPr>
        <w:t>º</w:t>
      </w:r>
      <w:r w:rsidR="004F009D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deste artigo ocorrer no prazo de até </w:t>
      </w:r>
      <w:r w:rsidR="004F009D" w:rsidRPr="003B1818">
        <w:rPr>
          <w:rFonts w:ascii="Cambria" w:hAnsi="Cambria"/>
        </w:rPr>
        <w:t>noventa (</w:t>
      </w:r>
      <w:r w:rsidRPr="003B1818">
        <w:rPr>
          <w:rFonts w:ascii="Cambria" w:hAnsi="Cambria"/>
        </w:rPr>
        <w:t>90</w:t>
      </w:r>
      <w:r w:rsidR="004F009D" w:rsidRPr="003B1818">
        <w:rPr>
          <w:rFonts w:ascii="Cambria" w:hAnsi="Cambria"/>
        </w:rPr>
        <w:t>)</w:t>
      </w:r>
      <w:r w:rsidRPr="003B1818">
        <w:rPr>
          <w:rFonts w:ascii="Cambria" w:hAnsi="Cambria"/>
        </w:rPr>
        <w:t xml:space="preserve"> dias da data da inscrição automática, fica assegurado o direito à restituição integral das contribuições vertidas, a ser paga em até sessenta dias do pedido de anulação, atualizadas monetariamente nos termos do regulamento.</w:t>
      </w:r>
    </w:p>
    <w:p w14:paraId="645BCDAE" w14:textId="3AD1EEB8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3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 anulação da inscrição prevista no §</w:t>
      </w:r>
      <w:r w:rsidR="004F009D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1</w:t>
      </w:r>
      <w:r w:rsidRPr="003B1818">
        <w:rPr>
          <w:rFonts w:ascii="Cambria" w:hAnsi="Cambria"/>
          <w:strike/>
        </w:rPr>
        <w:t>º</w:t>
      </w:r>
      <w:r w:rsidR="004F009D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desse </w:t>
      </w:r>
      <w:r w:rsidR="004F009D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 e a restituição prevista no</w:t>
      </w:r>
      <w:r w:rsidR="004F009D" w:rsidRPr="003B1818">
        <w:rPr>
          <w:rFonts w:ascii="Cambria" w:hAnsi="Cambria"/>
        </w:rPr>
        <w:t xml:space="preserve"> seu</w:t>
      </w:r>
      <w:r w:rsidRPr="003B1818">
        <w:rPr>
          <w:rFonts w:ascii="Cambria" w:hAnsi="Cambria"/>
        </w:rPr>
        <w:t xml:space="preserve"> §</w:t>
      </w:r>
      <w:r w:rsidR="004F009D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2</w:t>
      </w:r>
      <w:r w:rsidRPr="003B1818">
        <w:rPr>
          <w:rFonts w:ascii="Cambria" w:hAnsi="Cambria"/>
          <w:strike/>
        </w:rPr>
        <w:t>º</w:t>
      </w:r>
      <w:r w:rsidR="004F009D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não constituem resgate.</w:t>
      </w:r>
    </w:p>
    <w:p w14:paraId="30EE77A9" w14:textId="743E3209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4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No caso de anulação da inscrição prevista no §</w:t>
      </w:r>
      <w:r w:rsidR="004F009D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1</w:t>
      </w:r>
      <w:r w:rsidRPr="003B1818">
        <w:rPr>
          <w:rFonts w:ascii="Cambria" w:hAnsi="Cambria"/>
          <w:strike/>
        </w:rPr>
        <w:t>º</w:t>
      </w:r>
      <w:r w:rsidR="004F009D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deste </w:t>
      </w:r>
      <w:r w:rsidR="004F009D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rtigo, a contribuição aportada pelo patrocinador será devolvida à respectiva fonte pagadora no mesmo prazo da devolução da contribuição aportada pelo participante.</w:t>
      </w:r>
    </w:p>
    <w:p w14:paraId="47715401" w14:textId="0E058DD0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5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Sem prejuízo ao prazo para manifestação da ausência de interesse em aderir ao plano de benefícios, fica assegurado ao participante o direito de requerer, a qualquer tempo, o cancelamento de sua inscrição, nos termos do regulamento do plano de benefícios.</w:t>
      </w:r>
    </w:p>
    <w:p w14:paraId="61B07A63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4A540181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Seção IV</w:t>
      </w:r>
    </w:p>
    <w:p w14:paraId="13CA8E07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</w:rPr>
      </w:pPr>
      <w:r w:rsidRPr="003B1818">
        <w:rPr>
          <w:rFonts w:ascii="Cambria" w:hAnsi="Cambria"/>
          <w:b/>
        </w:rPr>
        <w:t>Das Contribuições</w:t>
      </w:r>
    </w:p>
    <w:p w14:paraId="5CB7660D" w14:textId="7777777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</w:p>
    <w:p w14:paraId="02D2F3D1" w14:textId="5E4E91AA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15.</w:t>
      </w:r>
      <w:r w:rsidRPr="003B1818">
        <w:rPr>
          <w:rFonts w:ascii="Cambria" w:hAnsi="Cambria"/>
        </w:rPr>
        <w:t xml:space="preserve"> As contribuições do patrocinador e do participante incidirão sobre a base de cálculo das contribuições ao RPPS estabelecidas em legislação municipal específica que exceder o limite máximo dos benefícios pagos pelo </w:t>
      </w:r>
      <w:r w:rsidR="004F009D" w:rsidRPr="003B1818">
        <w:rPr>
          <w:rFonts w:ascii="Cambria" w:hAnsi="Cambria"/>
        </w:rPr>
        <w:t>RGPS</w:t>
      </w:r>
      <w:r w:rsidRPr="003B1818">
        <w:rPr>
          <w:rFonts w:ascii="Cambria" w:hAnsi="Cambria"/>
        </w:rPr>
        <w:t xml:space="preserve">, observando o disposto no inciso XI do </w:t>
      </w:r>
      <w:r w:rsidR="004F009D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rt. 37 da </w:t>
      </w:r>
      <w:r w:rsidR="00C57EC5" w:rsidRPr="003B1818">
        <w:rPr>
          <w:rFonts w:ascii="Cambria" w:hAnsi="Cambria"/>
        </w:rPr>
        <w:t>CF</w:t>
      </w:r>
      <w:r w:rsidRPr="003B1818">
        <w:rPr>
          <w:rFonts w:ascii="Cambria" w:hAnsi="Cambria"/>
        </w:rPr>
        <w:t>.</w:t>
      </w:r>
    </w:p>
    <w:p w14:paraId="71E04C66" w14:textId="09A83B3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lastRenderedPageBreak/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 alíquota da contribuição do participante será por ele definida, observado o disposto no regulamento do plano de benefícios ou no contrato.</w:t>
      </w:r>
    </w:p>
    <w:p w14:paraId="44DFDD18" w14:textId="15F46B40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4F009D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  <w:r w:rsidRPr="003B1818">
        <w:rPr>
          <w:rFonts w:ascii="Cambria" w:hAnsi="Cambria"/>
          <w:b/>
          <w:strike/>
        </w:rPr>
        <w:t>º</w:t>
      </w:r>
      <w:r w:rsidR="004F009D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Os participantes poderão realizar contribuições facultativas, de caráter voluntário e eventual, sem contrapartida do Patrocinador, na forma do regulamento do plano de benefícios ou contrato.</w:t>
      </w:r>
    </w:p>
    <w:p w14:paraId="5B31ABD2" w14:textId="5CC3278D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16.</w:t>
      </w:r>
      <w:r w:rsidRPr="003B1818">
        <w:rPr>
          <w:rFonts w:ascii="Cambria" w:hAnsi="Cambria"/>
        </w:rPr>
        <w:t xml:space="preserve"> O patrocinador somente se responsabilizará por realizar contribuições ou contrapartida às contribuições normais dos participantes que atendam, concomitantemente, às seguintes condições:</w:t>
      </w:r>
    </w:p>
    <w:p w14:paraId="1B9989C8" w14:textId="4EEEE881" w:rsidR="00686FAB" w:rsidRPr="003B1818" w:rsidRDefault="00686FAB" w:rsidP="00C57EC5">
      <w:pPr>
        <w:pStyle w:val="PargrafodaLista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 xml:space="preserve">sejam seguradas do RPPS, na forma prevista no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rt. 1</w:t>
      </w:r>
      <w:r w:rsidRPr="003B1818">
        <w:rPr>
          <w:rFonts w:ascii="Cambria" w:hAnsi="Cambria"/>
          <w:strike/>
        </w:rPr>
        <w:t>º</w:t>
      </w:r>
      <w:r w:rsidR="00C57EC5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ou </w:t>
      </w:r>
      <w:r w:rsidR="00C57EC5" w:rsidRPr="003B1818">
        <w:rPr>
          <w:rFonts w:ascii="Cambria" w:hAnsi="Cambria"/>
        </w:rPr>
        <w:t>no A</w:t>
      </w:r>
      <w:r w:rsidRPr="003B1818">
        <w:rPr>
          <w:rFonts w:ascii="Cambria" w:hAnsi="Cambria"/>
        </w:rPr>
        <w:t>rt. 5</w:t>
      </w:r>
      <w:r w:rsidRPr="003B1818">
        <w:rPr>
          <w:rFonts w:ascii="Cambria" w:hAnsi="Cambria"/>
          <w:strike/>
        </w:rPr>
        <w:t>º</w:t>
      </w:r>
      <w:r w:rsidR="00C57EC5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deste Lei;</w:t>
      </w:r>
      <w:r w:rsidR="00C57EC5" w:rsidRPr="003B1818">
        <w:rPr>
          <w:rFonts w:ascii="Cambria" w:hAnsi="Cambria"/>
        </w:rPr>
        <w:t xml:space="preserve"> e</w:t>
      </w:r>
    </w:p>
    <w:p w14:paraId="6C47861C" w14:textId="676EB91A" w:rsidR="00686FAB" w:rsidRPr="003B1818" w:rsidRDefault="00686FAB" w:rsidP="00C57EC5">
      <w:pPr>
        <w:pStyle w:val="PargrafodaLista"/>
        <w:numPr>
          <w:ilvl w:val="0"/>
          <w:numId w:val="5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 xml:space="preserve">recebam subsídios ou remuneração que exceda o limite máximo a que se refere 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rt. 4º desta Lei, observando o disposto no inciso XI do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t. 37 da </w:t>
      </w:r>
      <w:r w:rsidR="00C57EC5" w:rsidRPr="003B1818">
        <w:rPr>
          <w:rFonts w:ascii="Cambria" w:hAnsi="Cambria"/>
        </w:rPr>
        <w:t>CF</w:t>
      </w:r>
      <w:r w:rsidRPr="003B1818">
        <w:rPr>
          <w:rFonts w:ascii="Cambria" w:hAnsi="Cambria"/>
        </w:rPr>
        <w:t>.</w:t>
      </w:r>
    </w:p>
    <w:p w14:paraId="0EF0D2D1" w14:textId="69C33267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C57EC5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1</w:t>
      </w:r>
      <w:r w:rsidRPr="003B1818">
        <w:rPr>
          <w:rFonts w:ascii="Cambria" w:hAnsi="Cambria"/>
          <w:b/>
          <w:strike/>
        </w:rPr>
        <w:t>º</w:t>
      </w:r>
      <w:r w:rsidR="00C57EC5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As contribuições do patrocinador de que trata 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rtigo incidirão sobre a parcela da base de contribuição do participante que exceder ao limite máximo a que se refere o parágrafo único do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rt. 1</w:t>
      </w:r>
      <w:r w:rsidRPr="003B1818">
        <w:rPr>
          <w:rFonts w:ascii="Cambria" w:hAnsi="Cambria"/>
          <w:strike/>
        </w:rPr>
        <w:t>º</w:t>
      </w:r>
      <w:r w:rsidR="00C57EC5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 Lei, observado o disposto no inciso XI do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rt. 37 da </w:t>
      </w:r>
      <w:r w:rsidR="00C57EC5" w:rsidRPr="003B1818">
        <w:rPr>
          <w:rFonts w:ascii="Cambria" w:hAnsi="Cambria"/>
        </w:rPr>
        <w:t>CF</w:t>
      </w:r>
      <w:r w:rsidRPr="003B1818">
        <w:rPr>
          <w:rFonts w:ascii="Cambria" w:hAnsi="Cambria"/>
        </w:rPr>
        <w:t>.</w:t>
      </w:r>
    </w:p>
    <w:p w14:paraId="47D44C1B" w14:textId="26AE52AC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C57EC5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2</w:t>
      </w:r>
      <w:r w:rsidRPr="003B1818">
        <w:rPr>
          <w:rFonts w:ascii="Cambria" w:hAnsi="Cambria"/>
          <w:b/>
          <w:strike/>
        </w:rPr>
        <w:t>º</w:t>
      </w:r>
      <w:r w:rsidR="00C57EC5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A contribuição do patrocinador será paritária à do participante, observadas as condições previstas no §</w:t>
      </w:r>
      <w:r w:rsidR="00C57EC5" w:rsidRPr="003B1818">
        <w:rPr>
          <w:rFonts w:ascii="Cambria" w:hAnsi="Cambria"/>
        </w:rPr>
        <w:t xml:space="preserve"> </w:t>
      </w:r>
      <w:r w:rsidRPr="003B1818">
        <w:rPr>
          <w:rFonts w:ascii="Cambria" w:hAnsi="Cambria"/>
        </w:rPr>
        <w:t>1</w:t>
      </w:r>
      <w:r w:rsidRPr="003B1818">
        <w:rPr>
          <w:rFonts w:ascii="Cambria" w:hAnsi="Cambria"/>
          <w:strike/>
        </w:rPr>
        <w:t>º</w:t>
      </w:r>
      <w:r w:rsidR="00C57EC5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deste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 e no disposto no regulamento do plano de benefícios ou no contrato.</w:t>
      </w:r>
    </w:p>
    <w:p w14:paraId="367879C8" w14:textId="70E58D31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C57EC5" w:rsidRPr="003B1818">
        <w:rPr>
          <w:rFonts w:ascii="Cambria" w:hAnsi="Cambria"/>
          <w:b/>
        </w:rPr>
        <w:t xml:space="preserve"> </w:t>
      </w:r>
      <w:r w:rsidRPr="003B1818">
        <w:rPr>
          <w:rFonts w:ascii="Cambria" w:hAnsi="Cambria"/>
          <w:b/>
        </w:rPr>
        <w:t>3</w:t>
      </w:r>
      <w:r w:rsidRPr="003B1818">
        <w:rPr>
          <w:rFonts w:ascii="Cambria" w:hAnsi="Cambria"/>
          <w:b/>
          <w:strike/>
        </w:rPr>
        <w:t>º</w:t>
      </w:r>
      <w:r w:rsidR="00C57EC5" w:rsidRPr="003B1818">
        <w:rPr>
          <w:rFonts w:ascii="Cambria" w:hAnsi="Cambria"/>
          <w:b/>
        </w:rPr>
        <w:t>.</w:t>
      </w:r>
      <w:r w:rsidRPr="003B1818">
        <w:rPr>
          <w:rFonts w:ascii="Cambria" w:hAnsi="Cambria"/>
        </w:rPr>
        <w:t xml:space="preserve"> Os participantes que não se enquadrem nas condições previstas no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artigo não terão direito à contrapartida do Patrocinador.</w:t>
      </w:r>
    </w:p>
    <w:p w14:paraId="46E4BC8E" w14:textId="5179101F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§</w:t>
      </w:r>
      <w:r w:rsidR="00C57EC5" w:rsidRPr="003B1818">
        <w:rPr>
          <w:rFonts w:ascii="Cambria" w:hAnsi="Cambria"/>
          <w:b/>
        </w:rPr>
        <w:t xml:space="preserve"> 4</w:t>
      </w:r>
      <w:r w:rsidRPr="003B1818">
        <w:rPr>
          <w:rFonts w:ascii="Cambria" w:hAnsi="Cambria"/>
          <w:b/>
          <w:strike/>
        </w:rPr>
        <w:t>º</w:t>
      </w:r>
      <w:r w:rsidR="00C57EC5" w:rsidRPr="003B1818">
        <w:rPr>
          <w:rFonts w:ascii="Cambria" w:hAnsi="Cambria"/>
        </w:rPr>
        <w:t xml:space="preserve">. </w:t>
      </w:r>
      <w:r w:rsidRPr="003B1818">
        <w:rPr>
          <w:rFonts w:ascii="Cambria" w:hAnsi="Cambria"/>
        </w:rPr>
        <w:t xml:space="preserve">Sem prejuízo ao disposto no </w:t>
      </w:r>
      <w:r w:rsidRPr="003B1818">
        <w:rPr>
          <w:rFonts w:ascii="Cambria" w:hAnsi="Cambria"/>
          <w:i/>
        </w:rPr>
        <w:t>caput</w:t>
      </w:r>
      <w:r w:rsidRPr="003B1818">
        <w:rPr>
          <w:rFonts w:ascii="Cambria" w:hAnsi="Cambria"/>
        </w:rPr>
        <w:t xml:space="preserve"> deste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 xml:space="preserve">rtigo, o Patrocinador deverá realizar o repasse das contribuições descontadas diretamente da remuneração ou subsídio dos participantes a ele vinculados, inclusive daqueles que, embora não enquadrados no inciso II deste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rtigo, estejam inscritos no plano de benefícios.</w:t>
      </w:r>
    </w:p>
    <w:p w14:paraId="502277B1" w14:textId="4E529CB1" w:rsidR="00686FAB" w:rsidRPr="003B1818" w:rsidRDefault="00C57EC5" w:rsidP="00686FAB">
      <w:pPr>
        <w:spacing w:after="24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 xml:space="preserve"> </w:t>
      </w:r>
      <w:r w:rsidR="00686FAB" w:rsidRPr="003B1818">
        <w:rPr>
          <w:rFonts w:ascii="Cambria" w:hAnsi="Cambria"/>
          <w:b/>
        </w:rPr>
        <w:t>Art. 17.</w:t>
      </w:r>
      <w:r w:rsidR="00686FAB" w:rsidRPr="003B1818">
        <w:rPr>
          <w:rFonts w:ascii="Cambria" w:hAnsi="Cambria"/>
        </w:rPr>
        <w:t xml:space="preserve"> A entidade de previdência complementar administradora do plano de benefícios manterá controle individual das reservas constituídas em nome do participante e registro das contribuições deste e da dos patrocinadores.</w:t>
      </w:r>
    </w:p>
    <w:p w14:paraId="2F15CC3D" w14:textId="77777777" w:rsidR="00C57EC5" w:rsidRPr="003B1818" w:rsidRDefault="00C57EC5" w:rsidP="00686FAB">
      <w:pPr>
        <w:spacing w:line="276" w:lineRule="auto"/>
        <w:jc w:val="center"/>
        <w:rPr>
          <w:rFonts w:ascii="Cambria" w:hAnsi="Cambria"/>
          <w:b/>
        </w:rPr>
      </w:pPr>
    </w:p>
    <w:p w14:paraId="55568E8D" w14:textId="604E18AF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CAPÍTULO III</w:t>
      </w:r>
    </w:p>
    <w:p w14:paraId="74A79B79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  <w:b/>
        </w:rPr>
      </w:pPr>
      <w:r w:rsidRPr="003B1818">
        <w:rPr>
          <w:rFonts w:ascii="Cambria" w:hAnsi="Cambria"/>
          <w:b/>
        </w:rPr>
        <w:t>DISPOSIÇÕES FINAIS E TRANSITÓRIAS</w:t>
      </w:r>
    </w:p>
    <w:p w14:paraId="5D047282" w14:textId="77777777" w:rsidR="00686FAB" w:rsidRPr="003B1818" w:rsidRDefault="00686FAB" w:rsidP="00686FAB">
      <w:pPr>
        <w:spacing w:line="276" w:lineRule="auto"/>
        <w:jc w:val="center"/>
        <w:rPr>
          <w:rFonts w:ascii="Cambria" w:hAnsi="Cambria"/>
        </w:rPr>
      </w:pPr>
    </w:p>
    <w:p w14:paraId="0EA9C151" w14:textId="566FA392" w:rsidR="00686FAB" w:rsidRPr="003B1818" w:rsidRDefault="00686FAB" w:rsidP="00686FAB">
      <w:pPr>
        <w:spacing w:after="120"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18.</w:t>
      </w:r>
      <w:r w:rsidRPr="003B1818">
        <w:rPr>
          <w:rFonts w:ascii="Cambria" w:hAnsi="Cambria"/>
        </w:rPr>
        <w:t xml:space="preserve">  As nomeações de novos servidores de cargo efetivo e membro do Município de Roque Gonzales que possuam o subsídio ou a remuneração do cargo acima dos valores do </w:t>
      </w:r>
      <w:r w:rsidRPr="003B1818">
        <w:rPr>
          <w:rFonts w:ascii="Cambria" w:hAnsi="Cambria"/>
        </w:rPr>
        <w:lastRenderedPageBreak/>
        <w:t xml:space="preserve">limite máximo estabelecido para os benefícios de aposentadorias e pensões do </w:t>
      </w:r>
      <w:r w:rsidR="00C57EC5" w:rsidRPr="003B1818">
        <w:rPr>
          <w:rFonts w:ascii="Cambria" w:hAnsi="Cambria"/>
        </w:rPr>
        <w:t>RGPS</w:t>
      </w:r>
      <w:r w:rsidRPr="003B1818">
        <w:rPr>
          <w:rFonts w:ascii="Cambria" w:hAnsi="Cambria"/>
        </w:rPr>
        <w:t xml:space="preserve">, ficam condicionadas ao início da vigência do </w:t>
      </w:r>
      <w:r w:rsidR="00C57EC5" w:rsidRPr="003B1818">
        <w:rPr>
          <w:rFonts w:ascii="Cambria" w:hAnsi="Cambria"/>
        </w:rPr>
        <w:t>RPC,</w:t>
      </w:r>
      <w:r w:rsidRPr="003B1818">
        <w:rPr>
          <w:rFonts w:ascii="Cambria" w:hAnsi="Cambria"/>
        </w:rPr>
        <w:t xml:space="preserve"> previsto na forma do </w:t>
      </w:r>
      <w:r w:rsidR="00C57EC5" w:rsidRPr="003B1818">
        <w:rPr>
          <w:rFonts w:ascii="Cambria" w:hAnsi="Cambria"/>
        </w:rPr>
        <w:t>A</w:t>
      </w:r>
      <w:r w:rsidRPr="003B1818">
        <w:rPr>
          <w:rFonts w:ascii="Cambria" w:hAnsi="Cambria"/>
        </w:rPr>
        <w:t>rt. 3</w:t>
      </w:r>
      <w:r w:rsidRPr="003B1818">
        <w:rPr>
          <w:rFonts w:ascii="Cambria" w:hAnsi="Cambria"/>
          <w:strike/>
        </w:rPr>
        <w:t>º</w:t>
      </w:r>
      <w:r w:rsidR="00C57EC5" w:rsidRPr="003B1818">
        <w:rPr>
          <w:rFonts w:ascii="Cambria" w:hAnsi="Cambria"/>
        </w:rPr>
        <w:t>.</w:t>
      </w:r>
      <w:r w:rsidRPr="003B1818">
        <w:rPr>
          <w:rFonts w:ascii="Cambria" w:hAnsi="Cambria"/>
        </w:rPr>
        <w:t xml:space="preserve"> desta Lei.</w:t>
      </w:r>
    </w:p>
    <w:p w14:paraId="2169FCF8" w14:textId="13E2EA8A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>Art. 19.</w:t>
      </w:r>
      <w:r w:rsidRPr="003B1818">
        <w:rPr>
          <w:rFonts w:ascii="Cambria" w:hAnsi="Cambria"/>
        </w:rPr>
        <w:t xml:space="preserve"> Fica o Poder Executivo autorizado a promover aporte inicial para atender às despesas decorrentes da adesão ou da instituição do plano de benefício previdência de que trata esta Lei, mediante, se necessário:</w:t>
      </w:r>
    </w:p>
    <w:p w14:paraId="7A1A86F0" w14:textId="1A49CB53" w:rsidR="00686FAB" w:rsidRPr="003B1818" w:rsidRDefault="00686FAB" w:rsidP="00C57EC5">
      <w:pPr>
        <w:pStyle w:val="PargrafodaLista"/>
        <w:numPr>
          <w:ilvl w:val="0"/>
          <w:numId w:val="6"/>
        </w:numPr>
        <w:tabs>
          <w:tab w:val="left" w:pos="1418"/>
        </w:tabs>
        <w:spacing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crédito</w:t>
      </w:r>
      <w:r w:rsidR="00C57EC5" w:rsidRPr="003B1818">
        <w:rPr>
          <w:rFonts w:ascii="Cambria" w:hAnsi="Cambria"/>
        </w:rPr>
        <w:t>s</w:t>
      </w:r>
      <w:r w:rsidRPr="003B1818">
        <w:rPr>
          <w:rFonts w:ascii="Cambria" w:hAnsi="Cambria"/>
        </w:rPr>
        <w:t xml:space="preserve"> adicionais, para atender, exclusivamente, ao custeio de despesas administrativas necessárias à adesão ou à implantação do plano de benefícios previdenciário;</w:t>
      </w:r>
    </w:p>
    <w:p w14:paraId="66B7A503" w14:textId="751B8291" w:rsidR="00686FAB" w:rsidRPr="003B1818" w:rsidRDefault="00686FAB" w:rsidP="00C57EC5">
      <w:pPr>
        <w:pStyle w:val="PargrafodaLista"/>
        <w:numPr>
          <w:ilvl w:val="0"/>
          <w:numId w:val="6"/>
        </w:numPr>
        <w:tabs>
          <w:tab w:val="left" w:pos="1418"/>
        </w:tabs>
        <w:spacing w:after="120" w:line="276" w:lineRule="auto"/>
        <w:ind w:left="0" w:firstLine="567"/>
        <w:jc w:val="both"/>
        <w:rPr>
          <w:rFonts w:ascii="Cambria" w:hAnsi="Cambria"/>
        </w:rPr>
      </w:pPr>
      <w:r w:rsidRPr="003B1818">
        <w:rPr>
          <w:rFonts w:ascii="Cambria" w:hAnsi="Cambria"/>
        </w:rPr>
        <w:t>a abertura, em caráter excepcional, de créditos especiais, a título de adiantamento de contribuições, cujas regras e compensação deverão estar expressas no convênio de adesão ou no contrato.</w:t>
      </w:r>
    </w:p>
    <w:p w14:paraId="2E425FCC" w14:textId="4A1F339B" w:rsidR="00686FAB" w:rsidRPr="003B1818" w:rsidRDefault="00686FAB" w:rsidP="00686FAB">
      <w:pPr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  <w:b/>
        </w:rPr>
        <w:t xml:space="preserve">Art. 20. </w:t>
      </w:r>
      <w:r w:rsidR="00C57EC5" w:rsidRPr="003B1818">
        <w:rPr>
          <w:rFonts w:ascii="Cambria" w:hAnsi="Cambria"/>
          <w:bCs/>
        </w:rPr>
        <w:t>E</w:t>
      </w:r>
      <w:r w:rsidRPr="003B1818">
        <w:rPr>
          <w:rFonts w:ascii="Cambria" w:hAnsi="Cambria"/>
        </w:rPr>
        <w:t>sta lei entra em vigor na data de sua publicação.</w:t>
      </w:r>
    </w:p>
    <w:p w14:paraId="7FF93AD5" w14:textId="77777777" w:rsidR="007372F3" w:rsidRPr="003B1818" w:rsidRDefault="007372F3" w:rsidP="00BA3DC4">
      <w:pPr>
        <w:pStyle w:val="SemEspaamento"/>
        <w:spacing w:line="276" w:lineRule="auto"/>
        <w:rPr>
          <w:rFonts w:ascii="Cambria" w:hAnsi="Cambria"/>
        </w:rPr>
      </w:pPr>
    </w:p>
    <w:p w14:paraId="1752F844" w14:textId="542493E0" w:rsidR="007372F3" w:rsidRPr="003B1818" w:rsidRDefault="007372F3" w:rsidP="00BA3DC4">
      <w:pPr>
        <w:pStyle w:val="SemEspaamento"/>
        <w:spacing w:line="276" w:lineRule="auto"/>
        <w:jc w:val="both"/>
        <w:rPr>
          <w:rFonts w:ascii="Cambria" w:hAnsi="Cambria"/>
        </w:rPr>
      </w:pPr>
      <w:r w:rsidRPr="003B1818">
        <w:rPr>
          <w:rFonts w:ascii="Cambria" w:hAnsi="Cambria"/>
        </w:rPr>
        <w:t>GABINETE DO PREFEITO MUNICIPAL DE RO</w:t>
      </w:r>
      <w:r w:rsidR="004750F8" w:rsidRPr="003B1818">
        <w:rPr>
          <w:rFonts w:ascii="Cambria" w:hAnsi="Cambria"/>
        </w:rPr>
        <w:t xml:space="preserve">QUE GONZALES, </w:t>
      </w:r>
      <w:r w:rsidR="00F337F6">
        <w:rPr>
          <w:rFonts w:ascii="Cambria" w:hAnsi="Cambria"/>
        </w:rPr>
        <w:t>06</w:t>
      </w:r>
      <w:r w:rsidR="004750F8" w:rsidRPr="003B1818">
        <w:rPr>
          <w:rFonts w:ascii="Cambria" w:hAnsi="Cambria"/>
        </w:rPr>
        <w:t xml:space="preserve"> DE </w:t>
      </w:r>
      <w:r w:rsidR="00F337F6">
        <w:rPr>
          <w:rFonts w:ascii="Cambria" w:hAnsi="Cambria"/>
        </w:rPr>
        <w:t>MAIO</w:t>
      </w:r>
      <w:r w:rsidR="00C81690" w:rsidRPr="003B1818">
        <w:rPr>
          <w:rFonts w:ascii="Cambria" w:hAnsi="Cambria"/>
        </w:rPr>
        <w:t xml:space="preserve"> DE 2</w:t>
      </w:r>
      <w:r w:rsidR="00851EA3" w:rsidRPr="003B1818">
        <w:rPr>
          <w:rFonts w:ascii="Cambria" w:hAnsi="Cambria"/>
        </w:rPr>
        <w:t>021</w:t>
      </w:r>
      <w:r w:rsidRPr="003B1818">
        <w:rPr>
          <w:rFonts w:ascii="Cambria" w:hAnsi="Cambria"/>
        </w:rPr>
        <w:t>.</w:t>
      </w:r>
    </w:p>
    <w:p w14:paraId="650AF7FB" w14:textId="77777777" w:rsidR="007372F3" w:rsidRPr="003B1818" w:rsidRDefault="007372F3" w:rsidP="00BA3DC4">
      <w:pPr>
        <w:pStyle w:val="SemEspaamento"/>
        <w:spacing w:line="276" w:lineRule="auto"/>
        <w:rPr>
          <w:rFonts w:ascii="Cambria" w:hAnsi="Cambria"/>
        </w:rPr>
      </w:pPr>
    </w:p>
    <w:p w14:paraId="70D8499F" w14:textId="77777777" w:rsidR="007372F3" w:rsidRPr="003B1818" w:rsidRDefault="00851EA3" w:rsidP="00BA3DC4">
      <w:pPr>
        <w:pStyle w:val="SemEspaamento"/>
        <w:spacing w:line="276" w:lineRule="auto"/>
        <w:ind w:left="4536"/>
        <w:jc w:val="center"/>
        <w:rPr>
          <w:rFonts w:ascii="Cambria" w:hAnsi="Cambria"/>
        </w:rPr>
      </w:pPr>
      <w:r w:rsidRPr="003B1818">
        <w:rPr>
          <w:rFonts w:ascii="Cambria" w:hAnsi="Cambria"/>
        </w:rPr>
        <w:t>Fernando Mattes Machry</w:t>
      </w:r>
      <w:r w:rsidR="007372F3" w:rsidRPr="003B1818">
        <w:rPr>
          <w:rFonts w:ascii="Cambria" w:hAnsi="Cambria"/>
        </w:rPr>
        <w:t>,</w:t>
      </w:r>
    </w:p>
    <w:p w14:paraId="348D591D" w14:textId="77777777" w:rsidR="007372F3" w:rsidRPr="003B1818" w:rsidRDefault="007372F3" w:rsidP="00BA3DC4">
      <w:pPr>
        <w:pStyle w:val="SemEspaamento"/>
        <w:spacing w:line="276" w:lineRule="auto"/>
        <w:ind w:left="4536"/>
        <w:jc w:val="center"/>
        <w:rPr>
          <w:rFonts w:ascii="Cambria" w:hAnsi="Cambria"/>
        </w:rPr>
      </w:pPr>
      <w:r w:rsidRPr="003B1818">
        <w:rPr>
          <w:rFonts w:ascii="Cambria" w:hAnsi="Cambria"/>
        </w:rPr>
        <w:t>Prefeito Municipal.</w:t>
      </w:r>
    </w:p>
    <w:p w14:paraId="2DA08D38" w14:textId="77777777" w:rsidR="007372F3" w:rsidRPr="00F337F6" w:rsidRDefault="007372F3" w:rsidP="00BA3DC4">
      <w:pPr>
        <w:pStyle w:val="SemEspaamento"/>
        <w:spacing w:line="276" w:lineRule="auto"/>
        <w:rPr>
          <w:rFonts w:ascii="Cambria" w:hAnsi="Cambria"/>
          <w:i/>
        </w:rPr>
      </w:pPr>
      <w:r w:rsidRPr="00F337F6">
        <w:rPr>
          <w:rFonts w:ascii="Cambria" w:hAnsi="Cambria"/>
          <w:i/>
        </w:rPr>
        <w:t>Registre-se e Publique-se.</w:t>
      </w:r>
    </w:p>
    <w:p w14:paraId="03567577" w14:textId="77777777" w:rsidR="007372F3" w:rsidRPr="003B1818" w:rsidRDefault="007372F3" w:rsidP="00BA3DC4">
      <w:pPr>
        <w:pStyle w:val="SemEspaamento"/>
        <w:spacing w:line="276" w:lineRule="auto"/>
        <w:rPr>
          <w:rFonts w:ascii="Cambria" w:hAnsi="Cambria"/>
        </w:rPr>
      </w:pPr>
    </w:p>
    <w:p w14:paraId="26E4FAB9" w14:textId="77777777" w:rsidR="007372F3" w:rsidRPr="003B1818" w:rsidRDefault="006707DE" w:rsidP="00BA3DC4">
      <w:pPr>
        <w:pStyle w:val="SemEspaamento"/>
        <w:spacing w:line="276" w:lineRule="auto"/>
        <w:rPr>
          <w:rFonts w:ascii="Cambria" w:hAnsi="Cambria"/>
        </w:rPr>
      </w:pPr>
      <w:r w:rsidRPr="003B1818">
        <w:rPr>
          <w:rFonts w:ascii="Cambria" w:hAnsi="Cambria"/>
        </w:rPr>
        <w:t>Rodrigo Issler Scheeren</w:t>
      </w:r>
      <w:r w:rsidR="007372F3" w:rsidRPr="003B1818">
        <w:rPr>
          <w:rFonts w:ascii="Cambria" w:hAnsi="Cambria"/>
        </w:rPr>
        <w:t>,</w:t>
      </w:r>
    </w:p>
    <w:p w14:paraId="3973504B" w14:textId="77777777" w:rsidR="00851EA3" w:rsidRPr="003B1818" w:rsidRDefault="007372F3" w:rsidP="00BA3DC4">
      <w:pPr>
        <w:pStyle w:val="SemEspaamento"/>
        <w:spacing w:line="276" w:lineRule="auto"/>
        <w:rPr>
          <w:rFonts w:ascii="Cambria" w:hAnsi="Cambria"/>
        </w:rPr>
      </w:pPr>
      <w:r w:rsidRPr="003B1818">
        <w:rPr>
          <w:rFonts w:ascii="Cambria" w:hAnsi="Cambria"/>
        </w:rPr>
        <w:t>Secretário de Administração.</w:t>
      </w:r>
      <w:r w:rsidR="003909D3" w:rsidRPr="003B1818">
        <w:rPr>
          <w:rFonts w:ascii="Cambria" w:hAnsi="Cambria"/>
        </w:rPr>
        <w:t xml:space="preserve"> </w:t>
      </w:r>
    </w:p>
    <w:sectPr w:rsidR="00851EA3" w:rsidRPr="003B1818" w:rsidSect="003B1818">
      <w:headerReference w:type="even" r:id="rId7"/>
      <w:headerReference w:type="default" r:id="rId8"/>
      <w:headerReference w:type="first" r:id="rId9"/>
      <w:pgSz w:w="11907" w:h="16839" w:code="9"/>
      <w:pgMar w:top="2608" w:right="1134" w:bottom="1758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1112" w14:textId="77777777" w:rsidR="00951718" w:rsidRDefault="00951718">
      <w:r>
        <w:separator/>
      </w:r>
    </w:p>
  </w:endnote>
  <w:endnote w:type="continuationSeparator" w:id="0">
    <w:p w14:paraId="1AFF4532" w14:textId="77777777" w:rsidR="00951718" w:rsidRDefault="0095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A361" w14:textId="77777777" w:rsidR="00951718" w:rsidRDefault="00951718">
      <w:r>
        <w:separator/>
      </w:r>
    </w:p>
  </w:footnote>
  <w:footnote w:type="continuationSeparator" w:id="0">
    <w:p w14:paraId="403D911B" w14:textId="77777777" w:rsidR="00951718" w:rsidRDefault="0095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CEC2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79237" w14:textId="77777777" w:rsidR="002E6011" w:rsidRDefault="00951718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5DAB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15052D03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029C7A70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4811C835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6D3A6D36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757CA281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497332A9" w14:textId="77777777" w:rsidR="002E6011" w:rsidRDefault="00951718" w:rsidP="002E6011">
    <w:pPr>
      <w:pStyle w:val="Cabealho"/>
      <w:framePr w:wrap="around" w:vAnchor="text" w:hAnchor="margin" w:xAlign="right" w:y="1"/>
      <w:rPr>
        <w:rStyle w:val="Nmerodepgina"/>
      </w:rPr>
    </w:pPr>
  </w:p>
  <w:p w14:paraId="636B6AB7" w14:textId="3AC0FFBC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</w:t>
    </w:r>
    <w:r w:rsidR="00F337F6">
      <w:rPr>
        <w:rStyle w:val="Nmerodepgina"/>
        <w:rFonts w:ascii="Times New (W1)" w:hAnsi="Times New (W1)"/>
      </w:rPr>
      <w:t xml:space="preserve">3200 </w:t>
    </w:r>
    <w:r w:rsidR="008A79A4">
      <w:rPr>
        <w:rStyle w:val="Nmerodepgina"/>
        <w:rFonts w:ascii="Times New (W1)" w:hAnsi="Times New (W1)"/>
      </w:rPr>
      <w:t>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14:paraId="2AE9C8D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530A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65CAE28E" w14:textId="77777777" w:rsidR="002E6011" w:rsidRDefault="00951718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669F" w14:textId="77777777" w:rsidR="002E6011" w:rsidRDefault="00951718">
    <w:pPr>
      <w:pStyle w:val="Cabealho"/>
    </w:pPr>
  </w:p>
  <w:p w14:paraId="4A6FBB3A" w14:textId="77777777" w:rsidR="002E6011" w:rsidRDefault="00951718">
    <w:pPr>
      <w:pStyle w:val="Cabealho"/>
    </w:pPr>
  </w:p>
  <w:p w14:paraId="3B6E7544" w14:textId="77777777" w:rsidR="002E6011" w:rsidRDefault="00951718">
    <w:pPr>
      <w:pStyle w:val="Cabealho"/>
    </w:pPr>
  </w:p>
  <w:p w14:paraId="17957956" w14:textId="77777777" w:rsidR="002E6011" w:rsidRDefault="00951718">
    <w:pPr>
      <w:pStyle w:val="Cabealho"/>
    </w:pPr>
  </w:p>
  <w:p w14:paraId="5C5CA498" w14:textId="77777777" w:rsidR="002E6011" w:rsidRDefault="00951718">
    <w:pPr>
      <w:pStyle w:val="Cabealho"/>
    </w:pPr>
  </w:p>
  <w:p w14:paraId="69233894" w14:textId="77777777" w:rsidR="002E6011" w:rsidRDefault="00951718">
    <w:pPr>
      <w:pStyle w:val="Cabealho"/>
    </w:pPr>
  </w:p>
  <w:p w14:paraId="073E6C0C" w14:textId="77777777" w:rsidR="002E6011" w:rsidRDefault="00951718">
    <w:pPr>
      <w:pStyle w:val="Cabealho"/>
    </w:pPr>
  </w:p>
  <w:p w14:paraId="00C3B984" w14:textId="77777777" w:rsidR="002E6011" w:rsidRDefault="009517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0BC"/>
    <w:multiLevelType w:val="hybridMultilevel"/>
    <w:tmpl w:val="FD30CB52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1329"/>
    <w:multiLevelType w:val="hybridMultilevel"/>
    <w:tmpl w:val="59FCA640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3959"/>
    <w:multiLevelType w:val="hybridMultilevel"/>
    <w:tmpl w:val="8A36B236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7294"/>
    <w:multiLevelType w:val="hybridMultilevel"/>
    <w:tmpl w:val="AC9EA160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A1686"/>
    <w:multiLevelType w:val="hybridMultilevel"/>
    <w:tmpl w:val="B33EEA2E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7E90"/>
    <w:multiLevelType w:val="hybridMultilevel"/>
    <w:tmpl w:val="668EAFF4"/>
    <w:lvl w:ilvl="0" w:tplc="70C2376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36"/>
    <w:rsid w:val="000A34D9"/>
    <w:rsid w:val="00104F9C"/>
    <w:rsid w:val="001518A9"/>
    <w:rsid w:val="00162520"/>
    <w:rsid w:val="001A5DE2"/>
    <w:rsid w:val="001B6A98"/>
    <w:rsid w:val="001C6DE3"/>
    <w:rsid w:val="00205D36"/>
    <w:rsid w:val="002627E2"/>
    <w:rsid w:val="00270421"/>
    <w:rsid w:val="00295EC7"/>
    <w:rsid w:val="002A3EB3"/>
    <w:rsid w:val="003909D3"/>
    <w:rsid w:val="003B1818"/>
    <w:rsid w:val="00404240"/>
    <w:rsid w:val="00456F98"/>
    <w:rsid w:val="004750F8"/>
    <w:rsid w:val="004A2C05"/>
    <w:rsid w:val="004E5A58"/>
    <w:rsid w:val="004F009D"/>
    <w:rsid w:val="0052105B"/>
    <w:rsid w:val="00523C9D"/>
    <w:rsid w:val="00581D27"/>
    <w:rsid w:val="006167F2"/>
    <w:rsid w:val="006707DE"/>
    <w:rsid w:val="00686FAB"/>
    <w:rsid w:val="006C0D99"/>
    <w:rsid w:val="007255C9"/>
    <w:rsid w:val="007372F3"/>
    <w:rsid w:val="007B5700"/>
    <w:rsid w:val="00851EA3"/>
    <w:rsid w:val="00854ADA"/>
    <w:rsid w:val="008955EA"/>
    <w:rsid w:val="008A79A4"/>
    <w:rsid w:val="008B530A"/>
    <w:rsid w:val="00951718"/>
    <w:rsid w:val="00A02778"/>
    <w:rsid w:val="00A02F31"/>
    <w:rsid w:val="00A308FE"/>
    <w:rsid w:val="00B155B8"/>
    <w:rsid w:val="00B429A0"/>
    <w:rsid w:val="00B57350"/>
    <w:rsid w:val="00B76E36"/>
    <w:rsid w:val="00B813EC"/>
    <w:rsid w:val="00B96B4C"/>
    <w:rsid w:val="00BA0B90"/>
    <w:rsid w:val="00BA3DC4"/>
    <w:rsid w:val="00C15A5B"/>
    <w:rsid w:val="00C4426F"/>
    <w:rsid w:val="00C47499"/>
    <w:rsid w:val="00C57EC5"/>
    <w:rsid w:val="00C76697"/>
    <w:rsid w:val="00C81690"/>
    <w:rsid w:val="00D773E0"/>
    <w:rsid w:val="00D7787B"/>
    <w:rsid w:val="00DF5609"/>
    <w:rsid w:val="00E51C7C"/>
    <w:rsid w:val="00EE0157"/>
    <w:rsid w:val="00F21E9A"/>
    <w:rsid w:val="00F337F6"/>
    <w:rsid w:val="00F62A44"/>
    <w:rsid w:val="00FB7962"/>
    <w:rsid w:val="00FC232F"/>
    <w:rsid w:val="00FC3CE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5A0E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2148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DE VEREADORES</cp:lastModifiedBy>
  <cp:revision>2</cp:revision>
  <cp:lastPrinted>2021-04-06T17:05:00Z</cp:lastPrinted>
  <dcterms:created xsi:type="dcterms:W3CDTF">2021-09-13T17:00:00Z</dcterms:created>
  <dcterms:modified xsi:type="dcterms:W3CDTF">2021-09-13T17:00:00Z</dcterms:modified>
</cp:coreProperties>
</file>